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0001436044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9"/>
        <w:gridCol w:w="4156"/>
      </w:tblGrid>
      <w:tr>
        <w:trPr/>
        <w:tc>
          <w:tcPr>
            <w:tcW w:w="6049" w:type="dxa"/>
            <w:tcBorders/>
            <w:vAlign w:val="center"/>
          </w:tcPr>
          <w:p>
            <w:pPr>
              <w:pStyle w:val="TableContents"/>
              <w:bidi w:val="0"/>
              <w:spacing w:before="0" w:after="283"/>
              <w:jc w:val="left"/>
              <w:rPr/>
            </w:pPr>
            <w:r>
              <w:rPr/>
              <w:t>Name of Issuer</w:t>
            </w:r>
          </w:p>
        </w:tc>
        <w:tc>
          <w:tcPr>
            <w:tcW w:w="4156" w:type="dxa"/>
            <w:tcBorders/>
            <w:vAlign w:val="center"/>
          </w:tcPr>
          <w:p>
            <w:pPr>
              <w:pStyle w:val="TableContents"/>
              <w:bidi w:val="0"/>
              <w:spacing w:before="0" w:after="0"/>
              <w:jc w:val="left"/>
              <w:rPr/>
            </w:pPr>
            <w:r>
              <w:rPr/>
              <w:t>MERCURY SYSTEMS INC</w:t>
            </w:r>
          </w:p>
        </w:tc>
      </w:tr>
      <w:tr>
        <w:trPr/>
        <w:tc>
          <w:tcPr>
            <w:tcW w:w="6049" w:type="dxa"/>
            <w:tcBorders/>
            <w:vAlign w:val="center"/>
          </w:tcPr>
          <w:p>
            <w:pPr>
              <w:pStyle w:val="TableContents"/>
              <w:bidi w:val="0"/>
              <w:spacing w:before="0" w:after="283"/>
              <w:jc w:val="left"/>
              <w:rPr/>
            </w:pPr>
            <w:r>
              <w:rPr/>
              <w:t>SEC File Number</w:t>
            </w:r>
          </w:p>
        </w:tc>
        <w:tc>
          <w:tcPr>
            <w:tcW w:w="4156" w:type="dxa"/>
            <w:tcBorders/>
            <w:vAlign w:val="center"/>
          </w:tcPr>
          <w:p>
            <w:pPr>
              <w:pStyle w:val="TableContents"/>
              <w:bidi w:val="0"/>
              <w:spacing w:before="0" w:after="0"/>
              <w:jc w:val="left"/>
              <w:rPr/>
            </w:pPr>
            <w:r>
              <w:rPr/>
              <w:t>001-41194</w:t>
            </w:r>
          </w:p>
        </w:tc>
      </w:tr>
      <w:tr>
        <w:trPr/>
        <w:tc>
          <w:tcPr>
            <w:tcW w:w="6049" w:type="dxa"/>
            <w:tcBorders/>
            <w:vAlign w:val="center"/>
          </w:tcPr>
          <w:p>
            <w:pPr>
              <w:pStyle w:val="TableContents"/>
              <w:bidi w:val="0"/>
              <w:spacing w:before="0" w:after="283"/>
              <w:jc w:val="left"/>
              <w:rPr/>
            </w:pPr>
            <w:r>
              <w:rPr/>
              <w:t>Address of Issuer</w:t>
            </w:r>
          </w:p>
        </w:tc>
        <w:tc>
          <w:tcPr>
            <w:tcW w:w="4156" w:type="dxa"/>
            <w:tcBorders/>
            <w:vAlign w:val="center"/>
          </w:tcPr>
          <w:p>
            <w:pPr>
              <w:pStyle w:val="TableContents"/>
              <w:bidi w:val="0"/>
              <w:spacing w:before="0" w:after="0"/>
              <w:jc w:val="left"/>
              <w:rPr/>
            </w:pPr>
            <w:r>
              <w:rPr/>
              <w:t>50 MINUTEMAN ROAD</w:t>
              <w:br/>
              <w:t>ANDOVER</w:t>
              <w:br/>
              <w:t xml:space="preserve">MASSACHUSETTS </w:t>
              <w:br/>
              <w:t>01810</w:t>
            </w:r>
          </w:p>
        </w:tc>
      </w:tr>
      <w:tr>
        <w:trPr/>
        <w:tc>
          <w:tcPr>
            <w:tcW w:w="6049" w:type="dxa"/>
            <w:tcBorders/>
            <w:vAlign w:val="center"/>
          </w:tcPr>
          <w:p>
            <w:pPr>
              <w:pStyle w:val="TableContents"/>
              <w:bidi w:val="0"/>
              <w:spacing w:before="0" w:after="283"/>
              <w:jc w:val="left"/>
              <w:rPr/>
            </w:pPr>
            <w:r>
              <w:rPr/>
              <w:t>Phone</w:t>
            </w:r>
          </w:p>
        </w:tc>
        <w:tc>
          <w:tcPr>
            <w:tcW w:w="4156" w:type="dxa"/>
            <w:tcBorders/>
            <w:vAlign w:val="center"/>
          </w:tcPr>
          <w:p>
            <w:pPr>
              <w:pStyle w:val="TableContents"/>
              <w:bidi w:val="0"/>
              <w:spacing w:before="0" w:after="0"/>
              <w:jc w:val="left"/>
              <w:rPr/>
            </w:pPr>
            <w:r>
              <w:rPr/>
              <w:t>9782561300</w:t>
            </w:r>
          </w:p>
        </w:tc>
      </w:tr>
      <w:tr>
        <w:trPr/>
        <w:tc>
          <w:tcPr>
            <w:tcW w:w="6049" w:type="dxa"/>
            <w:tcBorders/>
            <w:vAlign w:val="center"/>
          </w:tcPr>
          <w:p>
            <w:pPr>
              <w:pStyle w:val="TableContents"/>
              <w:bidi w:val="0"/>
              <w:spacing w:before="0" w:after="283"/>
              <w:jc w:val="left"/>
              <w:rPr/>
            </w:pPr>
            <w:r>
              <w:rPr/>
              <w:t>Name of Person for Whose Account the Securities are To Be Sold</w:t>
            </w:r>
          </w:p>
        </w:tc>
        <w:tc>
          <w:tcPr>
            <w:tcW w:w="4156" w:type="dxa"/>
            <w:tcBorders/>
            <w:vAlign w:val="center"/>
          </w:tcPr>
          <w:p>
            <w:pPr>
              <w:pStyle w:val="TableContents"/>
              <w:bidi w:val="0"/>
              <w:spacing w:before="0" w:after="0"/>
              <w:jc w:val="left"/>
              <w:rPr/>
            </w:pPr>
            <w:r>
              <w:rPr/>
              <w:t>Ballhaus William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9" w:type="dxa"/>
            <w:tcBorders/>
            <w:vAlign w:val="center"/>
          </w:tcPr>
          <w:p>
            <w:pPr>
              <w:pStyle w:val="TableContents"/>
              <w:bidi w:val="0"/>
              <w:spacing w:before="0" w:after="283"/>
              <w:jc w:val="left"/>
              <w:rPr/>
            </w:pPr>
            <w:r>
              <w:rPr/>
              <w:t>Relationship to Issuer</w:t>
            </w:r>
          </w:p>
        </w:tc>
        <w:tc>
          <w:tcPr>
            <w:tcW w:w="4156" w:type="dxa"/>
            <w:tcBorders/>
            <w:vAlign w:val="center"/>
          </w:tcPr>
          <w:p>
            <w:pPr>
              <w:pStyle w:val="TableContents"/>
              <w:bidi w:val="0"/>
              <w:spacing w:before="0" w:after="0"/>
              <w:jc w:val="left"/>
              <w:rPr/>
            </w:pPr>
            <w:r>
              <w:rPr/>
              <w:t>Officer</w:t>
            </w:r>
          </w:p>
        </w:tc>
      </w:tr>
      <w:tr>
        <w:trPr/>
        <w:tc>
          <w:tcPr>
            <w:tcW w:w="6049" w:type="dxa"/>
            <w:tcBorders/>
            <w:vAlign w:val="center"/>
          </w:tcPr>
          <w:p>
            <w:pPr>
              <w:pStyle w:val="TableContents"/>
              <w:bidi w:val="0"/>
              <w:spacing w:before="0" w:after="283"/>
              <w:jc w:val="left"/>
              <w:rPr/>
            </w:pPr>
            <w:r>
              <w:rPr/>
              <w:t>Relationship to Issuer</w:t>
            </w:r>
          </w:p>
        </w:tc>
        <w:tc>
          <w:tcPr>
            <w:tcW w:w="415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100121</w:t>
            </w:r>
          </w:p>
        </w:tc>
        <w:tc>
          <w:tcPr>
            <w:tcW w:w="1452" w:type="dxa"/>
            <w:tcBorders/>
            <w:vAlign w:val="center"/>
          </w:tcPr>
          <w:p>
            <w:pPr>
              <w:pStyle w:val="TableContents"/>
              <w:bidi w:val="0"/>
              <w:spacing w:before="0" w:after="283"/>
              <w:jc w:val="left"/>
              <w:rPr/>
            </w:pPr>
            <w:r>
              <w:rPr/>
              <w:t>8954914.11</w:t>
            </w:r>
          </w:p>
        </w:tc>
        <w:tc>
          <w:tcPr>
            <w:tcW w:w="1544" w:type="dxa"/>
            <w:tcBorders/>
            <w:vAlign w:val="center"/>
          </w:tcPr>
          <w:p>
            <w:pPr>
              <w:pStyle w:val="TableContents"/>
              <w:bidi w:val="0"/>
              <w:spacing w:before="0" w:after="283"/>
              <w:jc w:val="left"/>
              <w:rPr/>
            </w:pPr>
            <w:r>
              <w:rPr/>
              <w:t>60136133</w:t>
            </w:r>
          </w:p>
        </w:tc>
        <w:tc>
          <w:tcPr>
            <w:tcW w:w="1562" w:type="dxa"/>
            <w:tcBorders/>
            <w:vAlign w:val="center"/>
          </w:tcPr>
          <w:p>
            <w:pPr>
              <w:pStyle w:val="TableContents"/>
              <w:bidi w:val="0"/>
              <w:spacing w:before="0" w:after="283"/>
              <w:jc w:val="left"/>
              <w:rPr/>
            </w:pPr>
            <w:r>
              <w:rPr/>
              <w:t>08/24/2026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100121</w:t>
            </w:r>
          </w:p>
        </w:tc>
        <w:tc>
          <w:tcPr>
            <w:tcW w:w="1078" w:type="dxa"/>
            <w:tcBorders/>
            <w:vAlign w:val="center"/>
          </w:tcPr>
          <w:p>
            <w:pPr>
              <w:pStyle w:val="TableContents"/>
              <w:bidi w:val="0"/>
              <w:spacing w:before="0" w:after="283"/>
              <w:jc w:val="left"/>
              <w:rPr/>
            </w:pPr>
            <w:r>
              <w:rPr/>
              <w:t>08/24/2026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6"/>
        <w:gridCol w:w="2899"/>
        <w:gridCol w:w="936"/>
        <w:gridCol w:w="1551"/>
        <w:gridCol w:w="1833"/>
      </w:tblGrid>
      <w:tr>
        <w:trPr/>
        <w:tc>
          <w:tcPr>
            <w:tcW w:w="2986" w:type="dxa"/>
            <w:tcBorders/>
            <w:vAlign w:val="center"/>
          </w:tcPr>
          <w:p>
            <w:pPr>
              <w:pStyle w:val="TableHeading"/>
              <w:suppressLineNumbers/>
              <w:bidi w:val="0"/>
              <w:spacing w:before="0" w:after="283"/>
              <w:jc w:val="center"/>
              <w:rPr/>
            </w:pPr>
            <w:r>
              <w:rPr/>
              <w:t>Name and Address of Seller</w:t>
            </w:r>
          </w:p>
        </w:tc>
        <w:tc>
          <w:tcPr>
            <w:tcW w:w="2899"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833" w:type="dxa"/>
            <w:tcBorders/>
            <w:vAlign w:val="center"/>
          </w:tcPr>
          <w:p>
            <w:pPr>
              <w:pStyle w:val="TableHeading"/>
              <w:suppressLineNumbers/>
              <w:bidi w:val="0"/>
              <w:spacing w:before="0" w:after="283"/>
              <w:jc w:val="center"/>
              <w:rPr/>
            </w:pPr>
            <w:r>
              <w:rPr/>
              <w:t>Gross Proceeds</w:t>
            </w:r>
          </w:p>
        </w:tc>
      </w:tr>
      <w:tr>
        <w:trPr/>
        <w:tc>
          <w:tcPr>
            <w:tcW w:w="2986" w:type="dxa"/>
            <w:tcBorders/>
            <w:vAlign w:val="center"/>
          </w:tcPr>
          <w:p>
            <w:pPr>
              <w:pStyle w:val="TableContents"/>
              <w:bidi w:val="0"/>
              <w:spacing w:before="0" w:after="283"/>
              <w:jc w:val="left"/>
              <w:rPr/>
            </w:pPr>
            <w:r>
              <w:rPr/>
              <w:t>William Ballhaus</w:t>
              <w:br/>
              <w:t>50 Minuteman Road</w:t>
              <w:br/>
              <w:t>Andover   MA   01810</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08/17/2026</w:t>
            </w:r>
          </w:p>
        </w:tc>
        <w:tc>
          <w:tcPr>
            <w:tcW w:w="1551" w:type="dxa"/>
            <w:tcBorders/>
            <w:vAlign w:val="center"/>
          </w:tcPr>
          <w:p>
            <w:pPr>
              <w:pStyle w:val="TableContents"/>
              <w:bidi w:val="0"/>
              <w:spacing w:before="0" w:after="283"/>
              <w:jc w:val="left"/>
              <w:rPr/>
            </w:pPr>
            <w:r>
              <w:rPr/>
              <w:t>3536</w:t>
            </w:r>
          </w:p>
        </w:tc>
        <w:tc>
          <w:tcPr>
            <w:tcW w:w="1833" w:type="dxa"/>
            <w:tcBorders/>
            <w:vAlign w:val="center"/>
          </w:tcPr>
          <w:p>
            <w:pPr>
              <w:pStyle w:val="TableContents"/>
              <w:bidi w:val="0"/>
              <w:spacing w:before="0" w:after="283"/>
              <w:jc w:val="left"/>
              <w:rPr/>
            </w:pPr>
            <w:r>
              <w:rPr/>
              <w:t>388786.39</w:t>
            </w:r>
          </w:p>
        </w:tc>
      </w:tr>
      <w:tr>
        <w:trPr/>
        <w:tc>
          <w:tcPr>
            <w:tcW w:w="2986" w:type="dxa"/>
            <w:tcBorders/>
            <w:vAlign w:val="center"/>
          </w:tcPr>
          <w:p>
            <w:pPr>
              <w:pStyle w:val="TableContents"/>
              <w:bidi w:val="0"/>
              <w:spacing w:before="0" w:after="283"/>
              <w:jc w:val="left"/>
              <w:rPr/>
            </w:pPr>
            <w:r>
              <w:rPr/>
              <w:t>William Ballhaus</w:t>
              <w:br/>
              <w:t>50 Minuteman Road</w:t>
              <w:br/>
              <w:t>Andover   MA   01810</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08/18/2026</w:t>
            </w:r>
          </w:p>
        </w:tc>
        <w:tc>
          <w:tcPr>
            <w:tcW w:w="1551" w:type="dxa"/>
            <w:tcBorders/>
            <w:vAlign w:val="center"/>
          </w:tcPr>
          <w:p>
            <w:pPr>
              <w:pStyle w:val="TableContents"/>
              <w:bidi w:val="0"/>
              <w:spacing w:before="0" w:after="283"/>
              <w:jc w:val="left"/>
              <w:rPr/>
            </w:pPr>
            <w:r>
              <w:rPr/>
              <w:t>24144</w:t>
            </w:r>
          </w:p>
        </w:tc>
        <w:tc>
          <w:tcPr>
            <w:tcW w:w="1833" w:type="dxa"/>
            <w:tcBorders/>
            <w:vAlign w:val="center"/>
          </w:tcPr>
          <w:p>
            <w:pPr>
              <w:pStyle w:val="TableContents"/>
              <w:bidi w:val="0"/>
              <w:spacing w:before="0" w:after="283"/>
              <w:jc w:val="left"/>
              <w:rPr/>
            </w:pPr>
            <w:r>
              <w:rPr/>
              <w:t>2688620.31</w:t>
            </w:r>
          </w:p>
        </w:tc>
      </w:tr>
      <w:tr>
        <w:trPr/>
        <w:tc>
          <w:tcPr>
            <w:tcW w:w="2986" w:type="dxa"/>
            <w:tcBorders/>
            <w:vAlign w:val="center"/>
          </w:tcPr>
          <w:p>
            <w:pPr>
              <w:pStyle w:val="TableContents"/>
              <w:bidi w:val="0"/>
              <w:spacing w:before="0" w:after="283"/>
              <w:jc w:val="left"/>
              <w:rPr/>
            </w:pPr>
            <w:r>
              <w:rPr/>
              <w:t>William Ballhaus</w:t>
              <w:br/>
              <w:t>50 Minuteman Road</w:t>
              <w:br/>
              <w:t>Andover   MA   01810</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08/19/2026</w:t>
            </w:r>
          </w:p>
        </w:tc>
        <w:tc>
          <w:tcPr>
            <w:tcW w:w="1551" w:type="dxa"/>
            <w:tcBorders/>
            <w:vAlign w:val="center"/>
          </w:tcPr>
          <w:p>
            <w:pPr>
              <w:pStyle w:val="TableContents"/>
              <w:bidi w:val="0"/>
              <w:spacing w:before="0" w:after="283"/>
              <w:jc w:val="left"/>
              <w:rPr/>
            </w:pPr>
            <w:r>
              <w:rPr/>
              <w:t>26802</w:t>
            </w:r>
          </w:p>
        </w:tc>
        <w:tc>
          <w:tcPr>
            <w:tcW w:w="1833" w:type="dxa"/>
            <w:tcBorders/>
            <w:vAlign w:val="center"/>
          </w:tcPr>
          <w:p>
            <w:pPr>
              <w:pStyle w:val="TableContents"/>
              <w:bidi w:val="0"/>
              <w:spacing w:before="0" w:after="283"/>
              <w:jc w:val="left"/>
              <w:rPr/>
            </w:pPr>
            <w:r>
              <w:rPr/>
              <w:t>2688401.42</w:t>
            </w:r>
          </w:p>
        </w:tc>
      </w:tr>
      <w:tr>
        <w:trPr/>
        <w:tc>
          <w:tcPr>
            <w:tcW w:w="2986" w:type="dxa"/>
            <w:tcBorders/>
            <w:vAlign w:val="center"/>
          </w:tcPr>
          <w:p>
            <w:pPr>
              <w:pStyle w:val="TableContents"/>
              <w:bidi w:val="0"/>
              <w:spacing w:before="0" w:after="283"/>
              <w:jc w:val="left"/>
              <w:rPr/>
            </w:pPr>
            <w:r>
              <w:rPr/>
              <w:t>William Ballhaus</w:t>
              <w:br/>
              <w:t>50 Minuteman Road</w:t>
              <w:br/>
              <w:t>Andover   MA   01810</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08/20/2026</w:t>
            </w:r>
          </w:p>
        </w:tc>
        <w:tc>
          <w:tcPr>
            <w:tcW w:w="1551" w:type="dxa"/>
            <w:tcBorders/>
            <w:vAlign w:val="center"/>
          </w:tcPr>
          <w:p>
            <w:pPr>
              <w:pStyle w:val="TableContents"/>
              <w:bidi w:val="0"/>
              <w:spacing w:before="0" w:after="283"/>
              <w:jc w:val="left"/>
              <w:rPr/>
            </w:pPr>
            <w:r>
              <w:rPr/>
              <w:t>22010</w:t>
            </w:r>
          </w:p>
        </w:tc>
        <w:tc>
          <w:tcPr>
            <w:tcW w:w="1833" w:type="dxa"/>
            <w:tcBorders/>
            <w:vAlign w:val="center"/>
          </w:tcPr>
          <w:p>
            <w:pPr>
              <w:pStyle w:val="TableContents"/>
              <w:bidi w:val="0"/>
              <w:spacing w:before="0" w:after="283"/>
              <w:jc w:val="left"/>
              <w:rPr/>
            </w:pPr>
            <w:r>
              <w:rPr/>
              <w:t>2149791.54</w:t>
            </w:r>
          </w:p>
        </w:tc>
      </w:tr>
      <w:tr>
        <w:trPr/>
        <w:tc>
          <w:tcPr>
            <w:tcW w:w="2986" w:type="dxa"/>
            <w:tcBorders/>
            <w:vAlign w:val="center"/>
          </w:tcPr>
          <w:p>
            <w:pPr>
              <w:pStyle w:val="TableContents"/>
              <w:bidi w:val="0"/>
              <w:spacing w:before="0" w:after="283"/>
              <w:jc w:val="left"/>
              <w:rPr/>
            </w:pPr>
            <w:r>
              <w:rPr/>
              <w:t>William Ballhaus</w:t>
              <w:br/>
              <w:t>50 Minuteman Road</w:t>
              <w:br/>
              <w:t>Andover   MA   01810</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08/21/2026</w:t>
            </w:r>
          </w:p>
        </w:tc>
        <w:tc>
          <w:tcPr>
            <w:tcW w:w="1551" w:type="dxa"/>
            <w:tcBorders/>
            <w:vAlign w:val="center"/>
          </w:tcPr>
          <w:p>
            <w:pPr>
              <w:pStyle w:val="TableContents"/>
              <w:bidi w:val="0"/>
              <w:spacing w:before="0" w:after="283"/>
              <w:jc w:val="left"/>
              <w:rPr/>
            </w:pPr>
            <w:r>
              <w:rPr/>
              <w:t>65000</w:t>
            </w:r>
          </w:p>
        </w:tc>
        <w:tc>
          <w:tcPr>
            <w:tcW w:w="1833" w:type="dxa"/>
            <w:tcBorders/>
            <w:vAlign w:val="center"/>
          </w:tcPr>
          <w:p>
            <w:pPr>
              <w:pStyle w:val="TableContents"/>
              <w:bidi w:val="0"/>
              <w:spacing w:before="0" w:after="283"/>
              <w:jc w:val="left"/>
              <w:rPr/>
            </w:pPr>
            <w:r>
              <w:rPr/>
              <w:t>6006465.86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4"/>
        <w:gridCol w:w="8461"/>
      </w:tblGrid>
      <w:tr>
        <w:trPr/>
        <w:tc>
          <w:tcPr>
            <w:tcW w:w="1744" w:type="dxa"/>
            <w:tcBorders/>
            <w:vAlign w:val="center"/>
          </w:tcPr>
          <w:p>
            <w:pPr>
              <w:pStyle w:val="TableContents"/>
              <w:bidi w:val="0"/>
              <w:spacing w:before="0" w:after="283"/>
              <w:jc w:val="left"/>
              <w:rPr/>
            </w:pPr>
            <w:r>
              <w:rPr/>
              <w:t>Remarks</w:t>
            </w:r>
          </w:p>
        </w:tc>
        <w:tc>
          <w:tcPr>
            <w:tcW w:w="8461" w:type="dxa"/>
            <w:tcBorders/>
            <w:vAlign w:val="center"/>
          </w:tcPr>
          <w:p>
            <w:pPr>
              <w:pStyle w:val="TableContents"/>
              <w:bidi w:val="0"/>
              <w:spacing w:before="0" w:after="283"/>
              <w:jc w:val="left"/>
              <w:rPr>
                <w:sz w:val="4"/>
                <w:szCs w:val="4"/>
              </w:rPr>
            </w:pPr>
            <w:r>
              <w:rPr>
                <w:sz w:val="4"/>
                <w:szCs w:val="4"/>
              </w:rPr>
            </w:r>
          </w:p>
        </w:tc>
      </w:tr>
      <w:tr>
        <w:trPr/>
        <w:tc>
          <w:tcPr>
            <w:tcW w:w="1744" w:type="dxa"/>
            <w:tcBorders/>
            <w:vAlign w:val="center"/>
          </w:tcPr>
          <w:p>
            <w:pPr>
              <w:pStyle w:val="TableContents"/>
              <w:bidi w:val="0"/>
              <w:spacing w:before="0" w:after="283"/>
              <w:jc w:val="left"/>
              <w:rPr/>
            </w:pPr>
            <w:r>
              <w:rPr/>
              <w:t>Date of Notice</w:t>
            </w:r>
          </w:p>
        </w:tc>
        <w:tc>
          <w:tcPr>
            <w:tcW w:w="8461"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4" w:type="dxa"/>
            <w:tcBorders/>
            <w:vAlign w:val="center"/>
          </w:tcPr>
          <w:p>
            <w:pPr>
              <w:pStyle w:val="TableContents"/>
              <w:bidi w:val="0"/>
              <w:spacing w:before="0" w:after="283"/>
              <w:jc w:val="left"/>
              <w:rPr/>
            </w:pPr>
            <w:r>
              <w:rPr/>
              <w:t>Signature</w:t>
            </w:r>
          </w:p>
        </w:tc>
        <w:tc>
          <w:tcPr>
            <w:tcW w:w="8461" w:type="dxa"/>
            <w:tcBorders/>
            <w:vAlign w:val="center"/>
          </w:tcPr>
          <w:p>
            <w:pPr>
              <w:pStyle w:val="TableContents"/>
              <w:bidi w:val="0"/>
              <w:spacing w:before="0" w:after="0"/>
              <w:jc w:val="left"/>
              <w:rPr/>
            </w:pPr>
            <w:r>
              <w:rPr/>
              <w:t>/s/Wade Moss, as a duly authorized representative of Fidelity Brokerage Services LLC, as attorney-in-fact for William L. Ballhaus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3448</Characters>
  <CharactersWithSpaces>4046</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